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0D42" w14:textId="23F6F693" w:rsidR="00486D4F" w:rsidRDefault="00486D4F" w:rsidP="009E003A">
      <w:pPr>
        <w:spacing w:after="60"/>
        <w:jc w:val="center"/>
        <w:rPr>
          <w:b/>
          <w:szCs w:val="24"/>
        </w:rPr>
      </w:pPr>
      <w:r>
        <w:rPr>
          <w:b/>
          <w:szCs w:val="24"/>
        </w:rPr>
        <w:t>INŠTRUKCIE K VYPLNENIU ZMLUVY</w:t>
      </w:r>
      <w:r w:rsidR="0015686A">
        <w:rPr>
          <w:b/>
          <w:szCs w:val="24"/>
        </w:rPr>
        <w:t xml:space="preserve"> O VÝPOŽIČKE</w:t>
      </w:r>
    </w:p>
    <w:p w14:paraId="3237A918" w14:textId="77777777" w:rsidR="00486D4F" w:rsidRDefault="00486D4F" w:rsidP="00486D4F">
      <w:pPr>
        <w:spacing w:before="400" w:after="60"/>
        <w:rPr>
          <w:bCs/>
          <w:i/>
          <w:iCs/>
          <w:szCs w:val="24"/>
        </w:rPr>
      </w:pPr>
      <w:r w:rsidRPr="006B4668">
        <w:rPr>
          <w:bCs/>
          <w:i/>
          <w:iCs/>
          <w:szCs w:val="24"/>
        </w:rPr>
        <w:t xml:space="preserve">Uvedený vzor zmluvy je možné použiť v prípade </w:t>
      </w:r>
      <w:r w:rsidRPr="00F17F80">
        <w:rPr>
          <w:b/>
          <w:i/>
          <w:iCs/>
          <w:szCs w:val="24"/>
        </w:rPr>
        <w:t xml:space="preserve">poskytnutia </w:t>
      </w:r>
      <w:r>
        <w:rPr>
          <w:b/>
          <w:i/>
          <w:iCs/>
          <w:szCs w:val="24"/>
        </w:rPr>
        <w:t>hnuteľnej</w:t>
      </w:r>
      <w:r w:rsidRPr="00F17F80">
        <w:rPr>
          <w:b/>
          <w:i/>
          <w:iCs/>
          <w:szCs w:val="24"/>
        </w:rPr>
        <w:t xml:space="preserve"> veci zo strany požičiavateľa na bezodplatné užívanie vypožičiavateľovi po dohodnutú dobu</w:t>
      </w:r>
      <w:r w:rsidRPr="006B4668">
        <w:rPr>
          <w:bCs/>
          <w:i/>
          <w:iCs/>
          <w:szCs w:val="24"/>
        </w:rPr>
        <w:t>.</w:t>
      </w:r>
    </w:p>
    <w:p w14:paraId="1C5ED65D" w14:textId="77777777" w:rsidR="00486D4F" w:rsidRPr="006B4668" w:rsidRDefault="00486D4F" w:rsidP="00486D4F">
      <w:pPr>
        <w:spacing w:before="400" w:after="60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Bližšie informácie a pomôcky pre vyplnenie vzoru zmluvy sú uvedené nižšie.</w:t>
      </w:r>
    </w:p>
    <w:p w14:paraId="7D525CB0" w14:textId="77777777" w:rsidR="00486D4F" w:rsidRPr="00C43D37" w:rsidRDefault="00486D4F" w:rsidP="00486D4F">
      <w:pPr>
        <w:spacing w:before="400" w:after="60"/>
        <w:jc w:val="center"/>
        <w:rPr>
          <w:b/>
          <w:szCs w:val="24"/>
          <w:highlight w:val="yellow"/>
        </w:rPr>
      </w:pPr>
      <w:r w:rsidRPr="00C43D37">
        <w:rPr>
          <w:b/>
          <w:szCs w:val="24"/>
          <w:highlight w:val="yellow"/>
        </w:rPr>
        <w:t xml:space="preserve">Článok </w:t>
      </w:r>
      <w:r w:rsidRPr="00C43D37">
        <w:rPr>
          <w:b/>
          <w:szCs w:val="24"/>
          <w:highlight w:val="yellow"/>
        </w:rPr>
        <w:fldChar w:fldCharType="begin"/>
      </w:r>
      <w:r w:rsidRPr="00C43D37">
        <w:rPr>
          <w:b/>
          <w:szCs w:val="24"/>
          <w:highlight w:val="yellow"/>
        </w:rPr>
        <w:instrText xml:space="preserve"> AUTONUM  \* ROMAN </w:instrText>
      </w:r>
      <w:r w:rsidRPr="00C43D37">
        <w:rPr>
          <w:b/>
          <w:szCs w:val="24"/>
          <w:highlight w:val="yellow"/>
        </w:rPr>
        <w:fldChar w:fldCharType="end"/>
      </w:r>
    </w:p>
    <w:p w14:paraId="5BBAC0E6" w14:textId="77777777" w:rsidR="00486D4F" w:rsidRDefault="00486D4F" w:rsidP="00486D4F">
      <w:pPr>
        <w:jc w:val="center"/>
        <w:rPr>
          <w:b/>
          <w:szCs w:val="24"/>
        </w:rPr>
      </w:pPr>
      <w:r w:rsidRPr="00C43D37">
        <w:rPr>
          <w:b/>
          <w:szCs w:val="24"/>
          <w:highlight w:val="yellow"/>
        </w:rPr>
        <w:t>ZMLUVNÉ STRANY</w:t>
      </w:r>
    </w:p>
    <w:p w14:paraId="2687263A" w14:textId="77777777" w:rsidR="00486D4F" w:rsidRPr="00E21570" w:rsidRDefault="00486D4F" w:rsidP="00486D4F">
      <w:pPr>
        <w:spacing w:before="200"/>
        <w:jc w:val="center"/>
        <w:rPr>
          <w:bCs/>
          <w:i/>
          <w:iCs/>
          <w:szCs w:val="24"/>
        </w:rPr>
      </w:pPr>
      <w:r w:rsidRPr="00E21570">
        <w:rPr>
          <w:bCs/>
          <w:i/>
          <w:iCs/>
          <w:szCs w:val="24"/>
        </w:rPr>
        <w:t xml:space="preserve">V rámci tohto článku je potrebné identifikovať </w:t>
      </w:r>
      <w:r>
        <w:rPr>
          <w:bCs/>
          <w:i/>
          <w:iCs/>
          <w:szCs w:val="24"/>
        </w:rPr>
        <w:t>požičiavateľa</w:t>
      </w:r>
      <w:r w:rsidRPr="00E21570">
        <w:rPr>
          <w:bCs/>
          <w:i/>
          <w:iCs/>
          <w:szCs w:val="24"/>
        </w:rPr>
        <w:t xml:space="preserve">, ako aj </w:t>
      </w:r>
      <w:r>
        <w:rPr>
          <w:bCs/>
          <w:i/>
          <w:iCs/>
          <w:szCs w:val="24"/>
        </w:rPr>
        <w:t>vypožičiavateľa</w:t>
      </w:r>
      <w:r w:rsidRPr="00E21570">
        <w:rPr>
          <w:bCs/>
          <w:i/>
          <w:iCs/>
          <w:szCs w:val="24"/>
        </w:rPr>
        <w:t>, pričom každá z príslušných zmluvných strán uvedených nižšie obsahuje alternatívu pre právnickú osobu, ako aj pre fyzickú osobu-podnikateľa (SZČO).</w:t>
      </w:r>
    </w:p>
    <w:p w14:paraId="29D23D6A" w14:textId="77777777" w:rsidR="00486D4F" w:rsidRPr="00E21570" w:rsidRDefault="00486D4F" w:rsidP="00486D4F">
      <w:pPr>
        <w:spacing w:before="200"/>
        <w:jc w:val="center"/>
        <w:rPr>
          <w:bCs/>
          <w:i/>
          <w:iCs/>
          <w:szCs w:val="24"/>
        </w:rPr>
      </w:pPr>
      <w:r w:rsidRPr="00E21570">
        <w:rPr>
          <w:bCs/>
          <w:i/>
          <w:iCs/>
          <w:szCs w:val="24"/>
        </w:rPr>
        <w:t xml:space="preserve">Na účely vyplnenia je potrebné vybrať vhodnú alternatívu pre každú zo zmluvných strán a následne doplniť potrebné údaje vyznačené žltou farbou v súlade s nižšie uvedenými pokynmi. </w:t>
      </w:r>
    </w:p>
    <w:p w14:paraId="018AC3C8" w14:textId="77777777" w:rsidR="00486D4F" w:rsidRPr="00E21570" w:rsidRDefault="00486D4F" w:rsidP="00486D4F">
      <w:pPr>
        <w:spacing w:before="200"/>
        <w:jc w:val="center"/>
        <w:rPr>
          <w:bCs/>
          <w:i/>
          <w:iCs/>
          <w:szCs w:val="24"/>
        </w:rPr>
      </w:pPr>
      <w:r w:rsidRPr="00E21570">
        <w:rPr>
          <w:bCs/>
          <w:i/>
          <w:iCs/>
          <w:szCs w:val="24"/>
        </w:rPr>
        <w:t xml:space="preserve">Alternatívy, ktoré neboli použité v rámci </w:t>
      </w:r>
      <w:r>
        <w:rPr>
          <w:bCs/>
          <w:i/>
          <w:iCs/>
          <w:szCs w:val="24"/>
        </w:rPr>
        <w:t>finálneho</w:t>
      </w:r>
      <w:r w:rsidRPr="00E21570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 xml:space="preserve">návrhu </w:t>
      </w:r>
      <w:r w:rsidRPr="00E21570">
        <w:rPr>
          <w:bCs/>
          <w:i/>
          <w:iCs/>
          <w:szCs w:val="24"/>
        </w:rPr>
        <w:t xml:space="preserve">zmluvy, ako aj text uvedený červenou farbou, je potrebné z finálnej zmluvy </w:t>
      </w:r>
      <w:r w:rsidRPr="00E21570">
        <w:rPr>
          <w:bCs/>
          <w:i/>
          <w:iCs/>
          <w:szCs w:val="24"/>
          <w:u w:val="single"/>
        </w:rPr>
        <w:t>odstrániť</w:t>
      </w:r>
      <w:r w:rsidRPr="00E21570">
        <w:rPr>
          <w:bCs/>
          <w:i/>
          <w:iCs/>
          <w:szCs w:val="24"/>
        </w:rPr>
        <w:t>.</w:t>
      </w:r>
    </w:p>
    <w:p w14:paraId="438592F1" w14:textId="77777777" w:rsidR="00486D4F" w:rsidRPr="00E83062" w:rsidRDefault="00486D4F" w:rsidP="00E202CE">
      <w:pPr>
        <w:pStyle w:val="Odsekzoznamu"/>
        <w:numPr>
          <w:ilvl w:val="0"/>
          <w:numId w:val="39"/>
        </w:numPr>
        <w:tabs>
          <w:tab w:val="left" w:pos="3402"/>
        </w:tabs>
        <w:spacing w:before="300" w:after="160"/>
        <w:ind w:left="573" w:hanging="573"/>
        <w:rPr>
          <w:b/>
          <w:bCs/>
          <w:szCs w:val="24"/>
        </w:rPr>
      </w:pPr>
      <w:r>
        <w:rPr>
          <w:b/>
          <w:bCs/>
          <w:szCs w:val="24"/>
        </w:rPr>
        <w:t>P</w:t>
      </w:r>
      <w:r w:rsidRPr="00477E2D">
        <w:rPr>
          <w:b/>
          <w:bCs/>
          <w:szCs w:val="24"/>
        </w:rPr>
        <w:t>OŽIČIAVATEĽ</w:t>
      </w:r>
    </w:p>
    <w:p w14:paraId="766305BC" w14:textId="77777777" w:rsidR="00486D4F" w:rsidRDefault="00486D4F" w:rsidP="00486D4F">
      <w:pPr>
        <w:tabs>
          <w:tab w:val="left" w:pos="3402"/>
        </w:tabs>
        <w:spacing w:before="300" w:after="160"/>
        <w:ind w:left="567"/>
        <w:rPr>
          <w:b/>
          <w:bCs/>
          <w:szCs w:val="24"/>
        </w:rPr>
      </w:pPr>
      <w:r>
        <w:rPr>
          <w:b/>
          <w:bCs/>
          <w:i/>
          <w:iCs/>
          <w:color w:val="FF0000"/>
          <w:szCs w:val="24"/>
        </w:rPr>
        <w:t>A</w:t>
      </w:r>
      <w:r w:rsidRPr="00E83062">
        <w:rPr>
          <w:b/>
          <w:bCs/>
          <w:i/>
          <w:iCs/>
          <w:color w:val="FF0000"/>
          <w:szCs w:val="24"/>
        </w:rPr>
        <w:t xml:space="preserve">lternatíva pre </w:t>
      </w:r>
      <w:r w:rsidRPr="00477E2D">
        <w:rPr>
          <w:b/>
          <w:bCs/>
          <w:i/>
          <w:iCs/>
          <w:color w:val="FF0000"/>
          <w:szCs w:val="24"/>
        </w:rPr>
        <w:t>požičiavateľ</w:t>
      </w:r>
      <w:r>
        <w:rPr>
          <w:b/>
          <w:bCs/>
          <w:i/>
          <w:iCs/>
          <w:color w:val="FF0000"/>
          <w:szCs w:val="24"/>
        </w:rPr>
        <w:t xml:space="preserve">a, ktorým je </w:t>
      </w:r>
      <w:r w:rsidRPr="00E83062">
        <w:rPr>
          <w:b/>
          <w:bCs/>
          <w:i/>
          <w:iCs/>
          <w:color w:val="FF0000"/>
          <w:szCs w:val="24"/>
        </w:rPr>
        <w:t>právnick</w:t>
      </w:r>
      <w:r>
        <w:rPr>
          <w:b/>
          <w:bCs/>
          <w:i/>
          <w:iCs/>
          <w:color w:val="FF0000"/>
          <w:szCs w:val="24"/>
        </w:rPr>
        <w:t>á</w:t>
      </w:r>
      <w:r w:rsidRPr="00E83062">
        <w:rPr>
          <w:b/>
          <w:bCs/>
          <w:i/>
          <w:iCs/>
          <w:color w:val="FF0000"/>
          <w:szCs w:val="24"/>
        </w:rPr>
        <w:t xml:space="preserve"> oso</w:t>
      </w:r>
      <w:r>
        <w:rPr>
          <w:b/>
          <w:bCs/>
          <w:i/>
          <w:iCs/>
          <w:color w:val="FF0000"/>
          <w:szCs w:val="24"/>
        </w:rPr>
        <w:t>ba</w:t>
      </w:r>
    </w:p>
    <w:p w14:paraId="4FDFEEF6" w14:textId="77777777" w:rsidR="00486D4F" w:rsidRPr="00582149" w:rsidRDefault="00486D4F" w:rsidP="00486D4F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8346C5">
        <w:rPr>
          <w:b/>
          <w:bCs/>
          <w:szCs w:val="24"/>
        </w:rPr>
        <w:t>Obchodné meno: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 registri (slovenský obchodný register v elektronickej podobe je dostupný online </w:t>
      </w:r>
      <w:hyperlink r:id="rId7" w:history="1">
        <w:r w:rsidRPr="00582149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 xml:space="preserve">) spolu s právnou formou právnickej osoby (napríklad s.r.o., </w:t>
      </w:r>
      <w:proofErr w:type="spellStart"/>
      <w:r w:rsidRPr="00582149">
        <w:rPr>
          <w:i/>
          <w:iCs/>
          <w:szCs w:val="24"/>
        </w:rPr>
        <w:t>a.s</w:t>
      </w:r>
      <w:proofErr w:type="spellEnd"/>
      <w:r w:rsidRPr="00582149">
        <w:rPr>
          <w:i/>
          <w:iCs/>
          <w:szCs w:val="24"/>
        </w:rPr>
        <w:t>.)</w:t>
      </w:r>
    </w:p>
    <w:p w14:paraId="5CDF4256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Sídlo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sídlo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8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7C00B774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9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428AD1A7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6299DEE3" w14:textId="77777777" w:rsidR="00486D4F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4408A7E5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</w:t>
      </w:r>
      <w:r>
        <w:rPr>
          <w:szCs w:val="24"/>
        </w:rPr>
        <w:t xml:space="preserve"> </w:t>
      </w:r>
      <w:r w:rsidRPr="008C3CFE">
        <w:rPr>
          <w:szCs w:val="24"/>
        </w:rPr>
        <w:t>(ak je platcom)</w:t>
      </w:r>
      <w:r w:rsidRPr="001E4053"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právnických osobách, ktoré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1B1DD895" w14:textId="77777777" w:rsidR="00486D4F" w:rsidRPr="001E4053" w:rsidRDefault="00486D4F" w:rsidP="00486D4F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630A7E2E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lastRenderedPageBreak/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0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24979171" w14:textId="77777777" w:rsidR="00486D4F" w:rsidRPr="00E21570" w:rsidRDefault="00486D4F" w:rsidP="00486D4F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 w:rsidRPr="001E4053">
        <w:rPr>
          <w:szCs w:val="24"/>
        </w:rPr>
        <w:t>Konajúce osoby: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</w:t>
      </w:r>
      <w:r>
        <w:rPr>
          <w:i/>
          <w:iCs/>
          <w:szCs w:val="24"/>
        </w:rPr>
        <w:t xml:space="preserve">konajúce osoby </w:t>
      </w:r>
      <w:r w:rsidRPr="00B477CC">
        <w:rPr>
          <w:i/>
          <w:iCs/>
          <w:szCs w:val="24"/>
        </w:rPr>
        <w:t xml:space="preserve">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>v elektronickej podob</w:t>
      </w:r>
      <w:r w:rsidRPr="00E21570">
        <w:rPr>
          <w:i/>
          <w:iCs/>
          <w:szCs w:val="24"/>
        </w:rPr>
        <w:t xml:space="preserve">e je dostupný online </w:t>
      </w:r>
      <w:hyperlink r:id="rId11" w:history="1">
        <w:r w:rsidRPr="00E21570">
          <w:rPr>
            <w:rStyle w:val="Hypertextovprepojenie"/>
            <w:i/>
            <w:iCs/>
            <w:szCs w:val="24"/>
          </w:rPr>
          <w:t>TU</w:t>
        </w:r>
      </w:hyperlink>
      <w:r w:rsidRPr="00E21570">
        <w:rPr>
          <w:i/>
          <w:iCs/>
          <w:szCs w:val="24"/>
        </w:rPr>
        <w:t>), spolu s uvedením príslušnej funkcie; štandardne konateľ, prípadne predseda / člen predstavenstva a podobne. V prípade, že v mene právnickej osoby konajú viaceré osoby spoločne, je potrebné uviesť všetky takéto osoby</w:t>
      </w:r>
    </w:p>
    <w:p w14:paraId="2B29DDC7" w14:textId="77777777" w:rsidR="00486D4F" w:rsidRDefault="00486D4F" w:rsidP="009E003A">
      <w:pPr>
        <w:ind w:left="567"/>
      </w:pPr>
    </w:p>
    <w:p w14:paraId="002DDD3C" w14:textId="77777777" w:rsidR="00486D4F" w:rsidRPr="006B4668" w:rsidRDefault="00486D4F" w:rsidP="00486D4F">
      <w:pPr>
        <w:ind w:left="567"/>
        <w:rPr>
          <w:b/>
          <w:i/>
          <w:iCs/>
          <w:szCs w:val="24"/>
        </w:rPr>
      </w:pPr>
      <w:r>
        <w:rPr>
          <w:b/>
          <w:bCs/>
          <w:i/>
          <w:iCs/>
          <w:color w:val="FF0000"/>
          <w:szCs w:val="24"/>
        </w:rPr>
        <w:t>A</w:t>
      </w:r>
      <w:r w:rsidRPr="00E83062">
        <w:rPr>
          <w:b/>
          <w:bCs/>
          <w:i/>
          <w:iCs/>
          <w:color w:val="FF0000"/>
          <w:szCs w:val="24"/>
        </w:rPr>
        <w:t xml:space="preserve">lternatíva pre </w:t>
      </w:r>
      <w:r w:rsidRPr="00477E2D">
        <w:rPr>
          <w:b/>
          <w:bCs/>
          <w:i/>
          <w:iCs/>
          <w:color w:val="FF0000"/>
          <w:szCs w:val="24"/>
        </w:rPr>
        <w:t>požičiavateľ</w:t>
      </w:r>
      <w:r>
        <w:rPr>
          <w:b/>
          <w:bCs/>
          <w:i/>
          <w:iCs/>
          <w:color w:val="FF0000"/>
          <w:szCs w:val="24"/>
        </w:rPr>
        <w:t>a, ktorým je fyzická</w:t>
      </w:r>
      <w:r w:rsidRPr="00E83062">
        <w:rPr>
          <w:b/>
          <w:bCs/>
          <w:i/>
          <w:iCs/>
          <w:color w:val="FF0000"/>
          <w:szCs w:val="24"/>
        </w:rPr>
        <w:t xml:space="preserve"> osob</w:t>
      </w:r>
      <w:r>
        <w:rPr>
          <w:b/>
          <w:bCs/>
          <w:i/>
          <w:iCs/>
          <w:color w:val="FF0000"/>
          <w:szCs w:val="24"/>
        </w:rPr>
        <w:t>a – podnikateľ (SZČO)</w:t>
      </w:r>
    </w:p>
    <w:p w14:paraId="7A8CF446" w14:textId="77777777" w:rsidR="00486D4F" w:rsidRPr="00582149" w:rsidRDefault="00486D4F" w:rsidP="00486D4F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8346C5">
        <w:rPr>
          <w:b/>
          <w:bCs/>
          <w:szCs w:val="24"/>
        </w:rPr>
        <w:t>Obchodné meno: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622F10">
        <w:rPr>
          <w:b/>
          <w:bCs/>
          <w:i/>
          <w:iCs/>
          <w:szCs w:val="24"/>
        </w:rPr>
        <w:t>fyzickej osoby -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2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>; štandardne meno a priezvisko SZČO, môže však ísť aj o fantazijné obchodné meno</w:t>
      </w:r>
    </w:p>
    <w:p w14:paraId="0C842B74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Miesto podnikania (sídlo):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>miesto podnikania (</w:t>
      </w:r>
      <w:r w:rsidRPr="00582149">
        <w:rPr>
          <w:i/>
          <w:iCs/>
          <w:szCs w:val="24"/>
        </w:rPr>
        <w:t>sídlo</w:t>
      </w:r>
      <w:r>
        <w:rPr>
          <w:i/>
          <w:iCs/>
          <w:szCs w:val="24"/>
        </w:rPr>
        <w:t>)</w:t>
      </w:r>
      <w:r w:rsidRPr="00582149">
        <w:rPr>
          <w:i/>
          <w:iCs/>
          <w:szCs w:val="24"/>
        </w:rPr>
        <w:t xml:space="preserve">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tak, ako je zapísané</w:t>
      </w:r>
      <w:r w:rsidRPr="00E21570"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3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4583B2F8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4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</w:p>
    <w:p w14:paraId="6875A5EA" w14:textId="77777777" w:rsidR="00486D4F" w:rsidRDefault="00486D4F" w:rsidP="00486D4F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046AE956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14864E3A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SZČO, ktorí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7F73D392" w14:textId="77777777" w:rsidR="00486D4F" w:rsidRPr="001E4053" w:rsidRDefault="00486D4F" w:rsidP="00486D4F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19887357" w14:textId="77777777" w:rsidR="00486D4F" w:rsidRDefault="00486D4F" w:rsidP="00486D4F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y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a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5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>
        <w:rPr>
          <w:i/>
          <w:iCs/>
          <w:szCs w:val="24"/>
        </w:rPr>
        <w:t>)</w:t>
      </w:r>
    </w:p>
    <w:tbl>
      <w:tblPr>
        <w:tblStyle w:val="Mriekatabuky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095"/>
      </w:tblGrid>
      <w:tr w:rsidR="00486D4F" w:rsidRPr="001E4053" w14:paraId="1B36EC3E" w14:textId="77777777" w:rsidTr="00894457">
        <w:tc>
          <w:tcPr>
            <w:tcW w:w="2552" w:type="dxa"/>
          </w:tcPr>
          <w:p w14:paraId="22BD8848" w14:textId="77777777" w:rsidR="00486D4F" w:rsidRPr="001E4053" w:rsidRDefault="00486D4F" w:rsidP="00894457">
            <w:pPr>
              <w:snapToGrid w:val="0"/>
              <w:spacing w:before="100"/>
              <w:ind w:left="-108"/>
              <w:jc w:val="left"/>
              <w:rPr>
                <w:szCs w:val="24"/>
              </w:rPr>
            </w:pPr>
            <w:r w:rsidRPr="001E4053">
              <w:rPr>
                <w:szCs w:val="24"/>
              </w:rPr>
              <w:lastRenderedPageBreak/>
              <w:t>Miesto výkonu zdravotníckej praxe:</w:t>
            </w:r>
          </w:p>
        </w:tc>
        <w:tc>
          <w:tcPr>
            <w:tcW w:w="6095" w:type="dxa"/>
          </w:tcPr>
          <w:p w14:paraId="5C21E40F" w14:textId="77777777" w:rsidR="00486D4F" w:rsidRPr="001E4053" w:rsidRDefault="00486D4F" w:rsidP="00894457">
            <w:pPr>
              <w:tabs>
                <w:tab w:val="left" w:pos="176"/>
              </w:tabs>
              <w:snapToGrid w:val="0"/>
              <w:spacing w:before="100"/>
              <w:ind w:left="176"/>
              <w:rPr>
                <w:szCs w:val="24"/>
              </w:rPr>
            </w:pPr>
            <w:r w:rsidRPr="00B477CC">
              <w:rPr>
                <w:i/>
                <w:iCs/>
                <w:szCs w:val="24"/>
              </w:rPr>
              <w:t>potrebné doplniť</w:t>
            </w:r>
            <w:r>
              <w:rPr>
                <w:i/>
                <w:iCs/>
                <w:szCs w:val="24"/>
              </w:rPr>
              <w:t xml:space="preserve"> prislúchajúce údaje o mieste výkonu zdravotníckej praxe, ak sa uplatňuje. V opačnom prípade je potrebné tento riadok zo zmluvy odstrániť</w:t>
            </w:r>
          </w:p>
        </w:tc>
      </w:tr>
    </w:tbl>
    <w:p w14:paraId="25734B35" w14:textId="77777777" w:rsidR="00486D4F" w:rsidRPr="00E83062" w:rsidRDefault="00486D4F" w:rsidP="00E202CE">
      <w:pPr>
        <w:pStyle w:val="Odsekzoznamu"/>
        <w:numPr>
          <w:ilvl w:val="0"/>
          <w:numId w:val="39"/>
        </w:numPr>
        <w:spacing w:before="300" w:after="160"/>
        <w:ind w:left="573" w:hanging="573"/>
        <w:rPr>
          <w:b/>
          <w:bCs/>
          <w:szCs w:val="24"/>
        </w:rPr>
      </w:pPr>
      <w:r w:rsidRPr="00477E2D">
        <w:rPr>
          <w:b/>
          <w:bCs/>
          <w:szCs w:val="24"/>
        </w:rPr>
        <w:t>VYPOŽIČIAVATEĽ</w:t>
      </w:r>
    </w:p>
    <w:p w14:paraId="531906F2" w14:textId="77777777" w:rsidR="00486D4F" w:rsidRPr="00BB267C" w:rsidRDefault="00486D4F" w:rsidP="00486D4F">
      <w:pPr>
        <w:tabs>
          <w:tab w:val="left" w:pos="3402"/>
        </w:tabs>
        <w:spacing w:before="300" w:after="160"/>
        <w:ind w:left="567"/>
        <w:rPr>
          <w:b/>
          <w:bCs/>
          <w:szCs w:val="24"/>
        </w:rPr>
      </w:pPr>
      <w:r w:rsidRPr="00BB267C">
        <w:rPr>
          <w:b/>
          <w:bCs/>
          <w:i/>
          <w:iCs/>
          <w:color w:val="FF0000"/>
          <w:szCs w:val="24"/>
        </w:rPr>
        <w:t xml:space="preserve">Alternatíva pre </w:t>
      </w:r>
      <w:r w:rsidRPr="00477E2D">
        <w:rPr>
          <w:b/>
          <w:bCs/>
          <w:i/>
          <w:iCs/>
          <w:color w:val="FF0000"/>
          <w:szCs w:val="24"/>
        </w:rPr>
        <w:t>vypožičiavateľ</w:t>
      </w:r>
      <w:r>
        <w:rPr>
          <w:b/>
          <w:bCs/>
          <w:i/>
          <w:iCs/>
          <w:color w:val="FF0000"/>
          <w:szCs w:val="24"/>
        </w:rPr>
        <w:t>a</w:t>
      </w:r>
      <w:r w:rsidRPr="00BB267C">
        <w:rPr>
          <w:b/>
          <w:bCs/>
          <w:i/>
          <w:iCs/>
          <w:color w:val="FF0000"/>
          <w:szCs w:val="24"/>
        </w:rPr>
        <w:t>, ktorým je právnická osoba</w:t>
      </w:r>
    </w:p>
    <w:p w14:paraId="022C51D4" w14:textId="77777777" w:rsidR="00486D4F" w:rsidRPr="00582149" w:rsidRDefault="00486D4F" w:rsidP="00486D4F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E83062">
        <w:rPr>
          <w:b/>
          <w:bCs/>
          <w:szCs w:val="24"/>
        </w:rPr>
        <w:t>Obchodné meno</w:t>
      </w:r>
      <w:r w:rsidRPr="00582149">
        <w:rPr>
          <w:b/>
          <w:bCs/>
          <w:szCs w:val="24"/>
        </w:rPr>
        <w:t>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 registri (slovenský obchodný register v elektronickej podobe je dostupný online </w:t>
      </w:r>
      <w:hyperlink r:id="rId16" w:history="1">
        <w:r w:rsidRPr="00582149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 xml:space="preserve">) spolu s právnou formou právnickej osoby (napríklad s.r.o., </w:t>
      </w:r>
      <w:proofErr w:type="spellStart"/>
      <w:r w:rsidRPr="00582149">
        <w:rPr>
          <w:i/>
          <w:iCs/>
          <w:szCs w:val="24"/>
        </w:rPr>
        <w:t>a.s</w:t>
      </w:r>
      <w:proofErr w:type="spellEnd"/>
      <w:r w:rsidRPr="00582149">
        <w:rPr>
          <w:i/>
          <w:iCs/>
          <w:szCs w:val="24"/>
        </w:rPr>
        <w:t>.)</w:t>
      </w:r>
    </w:p>
    <w:p w14:paraId="794BD24E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Sídlo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sídlo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7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6CD0058D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8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0371F5E0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45F24B65" w14:textId="77777777" w:rsidR="00486D4F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7B43444B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</w:t>
      </w:r>
      <w:r>
        <w:rPr>
          <w:szCs w:val="24"/>
        </w:rPr>
        <w:t xml:space="preserve"> </w:t>
      </w:r>
      <w:r w:rsidRPr="008C3CFE">
        <w:rPr>
          <w:szCs w:val="24"/>
        </w:rPr>
        <w:t>(ak je platcom)</w:t>
      </w:r>
      <w:r w:rsidRPr="001E4053"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právnických osobách, ktoré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5E9FF2F2" w14:textId="77777777" w:rsidR="00486D4F" w:rsidRPr="001E4053" w:rsidRDefault="00486D4F" w:rsidP="00486D4F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393817F0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9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37FB2CDA" w14:textId="77777777" w:rsidR="00486D4F" w:rsidRPr="00BB267C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Konajúce osoby: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</w:t>
      </w:r>
      <w:r>
        <w:rPr>
          <w:i/>
          <w:iCs/>
          <w:szCs w:val="24"/>
        </w:rPr>
        <w:t xml:space="preserve">konajúce osoby </w:t>
      </w:r>
      <w:r w:rsidRPr="00B477CC">
        <w:rPr>
          <w:i/>
          <w:iCs/>
          <w:szCs w:val="24"/>
        </w:rPr>
        <w:t xml:space="preserve">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>v elektronickej podob</w:t>
      </w:r>
      <w:r w:rsidRPr="00E21570">
        <w:rPr>
          <w:i/>
          <w:iCs/>
          <w:szCs w:val="24"/>
        </w:rPr>
        <w:t xml:space="preserve">e je dostupný online </w:t>
      </w:r>
      <w:hyperlink r:id="rId20" w:history="1">
        <w:r w:rsidRPr="00E21570">
          <w:rPr>
            <w:rStyle w:val="Hypertextovprepojenie"/>
            <w:i/>
            <w:iCs/>
            <w:szCs w:val="24"/>
          </w:rPr>
          <w:t>TU</w:t>
        </w:r>
      </w:hyperlink>
      <w:r w:rsidRPr="00E21570">
        <w:rPr>
          <w:i/>
          <w:iCs/>
          <w:szCs w:val="24"/>
        </w:rPr>
        <w:t>), spolu s uvedením príslušnej funkcie; štandardne konateľ, prípadne predseda / člen predstavenstva a podobne. V prípade, že v mene právnickej osoby konajú viaceré osoby spoločne, je potrebné uviesť všetky takéto osoby</w:t>
      </w:r>
    </w:p>
    <w:p w14:paraId="72CAD62A" w14:textId="77777777" w:rsidR="00486D4F" w:rsidRPr="003E082C" w:rsidRDefault="00486D4F" w:rsidP="00336AE2">
      <w:pPr>
        <w:keepNext/>
        <w:spacing w:before="300"/>
        <w:ind w:left="567"/>
        <w:rPr>
          <w:b/>
          <w:bCs/>
          <w:color w:val="FF0000"/>
          <w:szCs w:val="24"/>
        </w:rPr>
      </w:pPr>
      <w:r>
        <w:rPr>
          <w:b/>
          <w:bCs/>
          <w:i/>
          <w:iCs/>
          <w:color w:val="FF0000"/>
          <w:szCs w:val="24"/>
        </w:rPr>
        <w:lastRenderedPageBreak/>
        <w:t>A</w:t>
      </w:r>
      <w:r w:rsidRPr="00E83062">
        <w:rPr>
          <w:b/>
          <w:bCs/>
          <w:i/>
          <w:iCs/>
          <w:color w:val="FF0000"/>
          <w:szCs w:val="24"/>
        </w:rPr>
        <w:t xml:space="preserve">lternatíva pre </w:t>
      </w:r>
      <w:r w:rsidRPr="00477E2D">
        <w:rPr>
          <w:b/>
          <w:bCs/>
          <w:i/>
          <w:iCs/>
          <w:color w:val="FF0000"/>
          <w:szCs w:val="24"/>
        </w:rPr>
        <w:t>vypožičiavateľ</w:t>
      </w:r>
      <w:r>
        <w:rPr>
          <w:b/>
          <w:bCs/>
          <w:i/>
          <w:iCs/>
          <w:color w:val="FF0000"/>
          <w:szCs w:val="24"/>
        </w:rPr>
        <w:t>a, ktorým je fyzická</w:t>
      </w:r>
      <w:r w:rsidRPr="00E83062">
        <w:rPr>
          <w:b/>
          <w:bCs/>
          <w:i/>
          <w:iCs/>
          <w:color w:val="FF0000"/>
          <w:szCs w:val="24"/>
        </w:rPr>
        <w:t xml:space="preserve"> osob</w:t>
      </w:r>
      <w:r>
        <w:rPr>
          <w:b/>
          <w:bCs/>
          <w:i/>
          <w:iCs/>
          <w:color w:val="FF0000"/>
          <w:szCs w:val="24"/>
        </w:rPr>
        <w:t>a – podnikateľ (SZČO)</w:t>
      </w:r>
    </w:p>
    <w:p w14:paraId="6A8701F7" w14:textId="77777777" w:rsidR="00486D4F" w:rsidRPr="00582149" w:rsidRDefault="00486D4F" w:rsidP="00486D4F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8346C5">
        <w:rPr>
          <w:b/>
          <w:bCs/>
          <w:szCs w:val="24"/>
        </w:rPr>
        <w:t>Obchodné meno: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622F10">
        <w:rPr>
          <w:b/>
          <w:bCs/>
          <w:i/>
          <w:iCs/>
          <w:szCs w:val="24"/>
        </w:rPr>
        <w:t>fyzickej osoby -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1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>; štandardne meno a priezvisko SZČO, môže však ísť aj o fantazijné obchodné meno</w:t>
      </w:r>
    </w:p>
    <w:p w14:paraId="5863528C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Miesto podnikania: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>miesto podnikania (</w:t>
      </w:r>
      <w:r w:rsidRPr="00582149">
        <w:rPr>
          <w:i/>
          <w:iCs/>
          <w:szCs w:val="24"/>
        </w:rPr>
        <w:t>sídlo</w:t>
      </w:r>
      <w:r>
        <w:rPr>
          <w:i/>
          <w:iCs/>
          <w:szCs w:val="24"/>
        </w:rPr>
        <w:t>)</w:t>
      </w:r>
      <w:r w:rsidRPr="00582149">
        <w:rPr>
          <w:i/>
          <w:iCs/>
          <w:szCs w:val="24"/>
        </w:rPr>
        <w:t xml:space="preserve">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tak, ako je zapísané</w:t>
      </w:r>
      <w:r w:rsidRPr="00E21570"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2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75629B53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3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</w:p>
    <w:p w14:paraId="62EDB084" w14:textId="77777777" w:rsidR="00486D4F" w:rsidRDefault="00486D4F" w:rsidP="00486D4F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5399B169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4A37F3D8" w14:textId="77777777" w:rsidR="00486D4F" w:rsidRPr="001E4053" w:rsidRDefault="00486D4F" w:rsidP="00486D4F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SZČO, ktorí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5F92721E" w14:textId="77777777" w:rsidR="00486D4F" w:rsidRPr="001E4053" w:rsidRDefault="00486D4F" w:rsidP="00486D4F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1030E223" w14:textId="77777777" w:rsidR="00486D4F" w:rsidRDefault="00486D4F" w:rsidP="00486D4F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y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a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4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>
        <w:rPr>
          <w:i/>
          <w:iCs/>
          <w:szCs w:val="24"/>
        </w:rPr>
        <w:t>)</w:t>
      </w:r>
    </w:p>
    <w:p w14:paraId="3E600825" w14:textId="77777777" w:rsidR="00486D4F" w:rsidRDefault="00486D4F" w:rsidP="00486D4F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</w:p>
    <w:tbl>
      <w:tblPr>
        <w:tblStyle w:val="Mriekatabuky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095"/>
      </w:tblGrid>
      <w:tr w:rsidR="00486D4F" w:rsidRPr="001E4053" w14:paraId="3DDDD59C" w14:textId="77777777" w:rsidTr="00894457">
        <w:tc>
          <w:tcPr>
            <w:tcW w:w="2552" w:type="dxa"/>
          </w:tcPr>
          <w:p w14:paraId="05254C76" w14:textId="77777777" w:rsidR="00486D4F" w:rsidRPr="001E4053" w:rsidRDefault="00486D4F" w:rsidP="00894457">
            <w:pPr>
              <w:snapToGrid w:val="0"/>
              <w:spacing w:before="100"/>
              <w:ind w:left="-108"/>
              <w:jc w:val="left"/>
              <w:rPr>
                <w:szCs w:val="24"/>
              </w:rPr>
            </w:pPr>
            <w:r w:rsidRPr="001E4053">
              <w:rPr>
                <w:szCs w:val="24"/>
              </w:rPr>
              <w:t>Miesto výkonu zdravotníckej praxe:</w:t>
            </w:r>
          </w:p>
        </w:tc>
        <w:tc>
          <w:tcPr>
            <w:tcW w:w="6095" w:type="dxa"/>
          </w:tcPr>
          <w:p w14:paraId="02F2F641" w14:textId="77777777" w:rsidR="00486D4F" w:rsidRPr="001E4053" w:rsidRDefault="00486D4F" w:rsidP="00894457">
            <w:pPr>
              <w:tabs>
                <w:tab w:val="left" w:pos="176"/>
              </w:tabs>
              <w:snapToGrid w:val="0"/>
              <w:spacing w:before="100"/>
              <w:ind w:left="176"/>
              <w:rPr>
                <w:szCs w:val="24"/>
              </w:rPr>
            </w:pPr>
            <w:r w:rsidRPr="00B477CC">
              <w:rPr>
                <w:i/>
                <w:iCs/>
                <w:szCs w:val="24"/>
              </w:rPr>
              <w:t>potrebné doplniť</w:t>
            </w:r>
            <w:r>
              <w:rPr>
                <w:i/>
                <w:iCs/>
                <w:szCs w:val="24"/>
              </w:rPr>
              <w:t xml:space="preserve"> prislúchajúce údaje o mieste výkonu zdravotníckej praxe, ak sa uplatňuje. V opačnom prípade je potrebné tento riadok zo zmluvy odstrániť</w:t>
            </w:r>
          </w:p>
        </w:tc>
      </w:tr>
    </w:tbl>
    <w:p w14:paraId="3BA2F8FD" w14:textId="45B6FEE1" w:rsidR="00486D4F" w:rsidRPr="00A27372" w:rsidRDefault="00486D4F" w:rsidP="00486D4F">
      <w:pPr>
        <w:keepNext/>
        <w:spacing w:before="400" w:after="60"/>
        <w:jc w:val="center"/>
        <w:rPr>
          <w:b/>
          <w:szCs w:val="24"/>
          <w:highlight w:val="yellow"/>
        </w:rPr>
      </w:pPr>
      <w:r w:rsidRPr="00A27372">
        <w:rPr>
          <w:b/>
          <w:szCs w:val="24"/>
          <w:highlight w:val="yellow"/>
        </w:rPr>
        <w:t xml:space="preserve">Článok </w:t>
      </w:r>
      <w:r w:rsidR="00E202CE">
        <w:rPr>
          <w:b/>
          <w:szCs w:val="24"/>
          <w:highlight w:val="yellow"/>
        </w:rPr>
        <w:t>II.</w:t>
      </w:r>
    </w:p>
    <w:p w14:paraId="7636E603" w14:textId="6546C0AB" w:rsidR="00486D4F" w:rsidRPr="009B4FF7" w:rsidRDefault="00486D4F" w:rsidP="00486D4F">
      <w:pPr>
        <w:keepNext/>
        <w:suppressAutoHyphens/>
        <w:spacing w:before="300"/>
        <w:contextualSpacing/>
        <w:jc w:val="center"/>
        <w:rPr>
          <w:szCs w:val="24"/>
        </w:rPr>
      </w:pPr>
      <w:r w:rsidRPr="00A27372">
        <w:rPr>
          <w:b/>
          <w:szCs w:val="24"/>
          <w:highlight w:val="yellow"/>
        </w:rPr>
        <w:t>PREDMET ZMLUVY</w:t>
      </w:r>
    </w:p>
    <w:p w14:paraId="3322F4B5" w14:textId="1B4CB96D" w:rsidR="00486D4F" w:rsidRDefault="00486D4F" w:rsidP="00486D4F">
      <w:pPr>
        <w:tabs>
          <w:tab w:val="left" w:pos="3402"/>
        </w:tabs>
        <w:spacing w:before="300" w:after="160"/>
        <w:ind w:left="567" w:hanging="567"/>
        <w:rPr>
          <w:i/>
          <w:iCs/>
        </w:rPr>
      </w:pPr>
      <w:r>
        <w:t xml:space="preserve">2. </w:t>
      </w:r>
      <w: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 xml:space="preserve">rámci predmetného ustanovenia je potrebné </w:t>
      </w:r>
      <w:r>
        <w:rPr>
          <w:i/>
          <w:iCs/>
        </w:rPr>
        <w:t>na miesta vyznačené žltou farbou špecifikovať, čo tvorí predmet výpožičky</w:t>
      </w:r>
      <w:r w:rsidRPr="00A27372">
        <w:rPr>
          <w:i/>
          <w:iCs/>
        </w:rPr>
        <w:t>.</w:t>
      </w:r>
      <w:r>
        <w:rPr>
          <w:i/>
          <w:iCs/>
        </w:rPr>
        <w:t xml:space="preserve"> Je pritom potrebné osobitne dbať na to, aby bol predmet výpožičky špecifikovaný presne a určito tak, aby nedošlo k jeho zámene, napríklad </w:t>
      </w:r>
      <w:r w:rsidR="008A30B5">
        <w:rPr>
          <w:i/>
          <w:iCs/>
        </w:rPr>
        <w:t xml:space="preserve">špecifikovať druh veci, ktorá je predmetom výpožičky, </w:t>
      </w:r>
      <w:r>
        <w:rPr>
          <w:i/>
          <w:iCs/>
        </w:rPr>
        <w:t xml:space="preserve">výrobné číslo / číslo šarže, ako aj špecifikovať všetko prípadné príslušenstvo, ktoré k predmetu výpožičky nevyhnutne prislúcha. Je tiež potrebné špecifikovať počet kusov, prípadne jednotkový </w:t>
      </w:r>
      <w:r>
        <w:rPr>
          <w:i/>
          <w:iCs/>
        </w:rPr>
        <w:lastRenderedPageBreak/>
        <w:t>počet položiek, ktoré tvoria predmet výpožičky. V prípade neurčitého definovania predmetu výpožičky hrozí neplatnosť zmluvy.</w:t>
      </w:r>
    </w:p>
    <w:p w14:paraId="5F1281B8" w14:textId="6168F643" w:rsidR="00486D4F" w:rsidRPr="00644535" w:rsidRDefault="00486D4F" w:rsidP="00486D4F">
      <w:pPr>
        <w:tabs>
          <w:tab w:val="left" w:pos="3402"/>
        </w:tabs>
        <w:spacing w:before="300" w:after="160"/>
        <w:ind w:left="567" w:hanging="567"/>
      </w:pPr>
      <w:r>
        <w:t>5.</w:t>
      </w:r>
      <w: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>rámci predmetného ustanovenia je potrebné</w:t>
      </w:r>
      <w:r>
        <w:rPr>
          <w:i/>
          <w:iCs/>
        </w:rPr>
        <w:t xml:space="preserve"> na miesto vyznačené žltou farbou doplniť celkovú hodnotu predmet</w:t>
      </w:r>
      <w:r w:rsidR="00D46683">
        <w:rPr>
          <w:i/>
          <w:iCs/>
        </w:rPr>
        <w:t>u</w:t>
      </w:r>
      <w:r>
        <w:rPr>
          <w:i/>
          <w:iCs/>
        </w:rPr>
        <w:t xml:space="preserve"> výpožičky, </w:t>
      </w:r>
      <w:r w:rsidR="00D46683">
        <w:rPr>
          <w:i/>
          <w:iCs/>
        </w:rPr>
        <w:t>a to na účely prípadného vyúčtovania v rámci účtovníctva, prípadne na daňové účely, prípadne na účely plnenia osobitných zákonom stanovených povinností týkajúcich sa poskytovania plnení v rámci vzťahov medzi zdravotníckymi pracovníkmi a farmaceutickým priemyslom</w:t>
      </w:r>
      <w:r>
        <w:rPr>
          <w:i/>
          <w:iCs/>
        </w:rPr>
        <w:t>.</w:t>
      </w:r>
    </w:p>
    <w:p w14:paraId="640751FF" w14:textId="77777777" w:rsidR="00486D4F" w:rsidRPr="00EF481E" w:rsidRDefault="00486D4F" w:rsidP="00486D4F">
      <w:pPr>
        <w:keepNext/>
        <w:spacing w:before="400" w:after="60"/>
        <w:jc w:val="center"/>
        <w:rPr>
          <w:b/>
          <w:szCs w:val="24"/>
          <w:highlight w:val="yellow"/>
        </w:rPr>
      </w:pPr>
      <w:r w:rsidRPr="00EF481E">
        <w:rPr>
          <w:b/>
          <w:szCs w:val="24"/>
          <w:highlight w:val="yellow"/>
        </w:rPr>
        <w:t>Článok III.</w:t>
      </w:r>
    </w:p>
    <w:p w14:paraId="07E1A1E5" w14:textId="77777777" w:rsidR="00486D4F" w:rsidRPr="00C864B6" w:rsidRDefault="00486D4F" w:rsidP="00486D4F">
      <w:pPr>
        <w:keepNext/>
        <w:jc w:val="center"/>
        <w:rPr>
          <w:b/>
          <w:bCs/>
          <w:szCs w:val="24"/>
        </w:rPr>
      </w:pPr>
      <w:r w:rsidRPr="00EF481E">
        <w:rPr>
          <w:b/>
          <w:bCs/>
          <w:szCs w:val="24"/>
          <w:highlight w:val="yellow"/>
        </w:rPr>
        <w:t>DOBA VÝPOŽIČKY</w:t>
      </w:r>
    </w:p>
    <w:p w14:paraId="760C8423" w14:textId="77777777" w:rsidR="00486D4F" w:rsidRPr="00EF481E" w:rsidRDefault="00486D4F" w:rsidP="00486D4F">
      <w:pPr>
        <w:keepNext/>
        <w:spacing w:before="400" w:after="60"/>
        <w:ind w:left="567" w:hanging="567"/>
        <w:rPr>
          <w:bCs/>
          <w:szCs w:val="24"/>
        </w:rPr>
      </w:pPr>
      <w:r w:rsidRPr="00EF481E">
        <w:rPr>
          <w:bCs/>
          <w:szCs w:val="24"/>
        </w:rPr>
        <w:t xml:space="preserve">1. </w:t>
      </w:r>
      <w:r>
        <w:rPr>
          <w:bCs/>
          <w:szCs w:val="24"/>
        </w:rP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>rámci predmetného ustanovenia je potrebné</w:t>
      </w:r>
      <w:r>
        <w:rPr>
          <w:i/>
          <w:iCs/>
        </w:rPr>
        <w:t xml:space="preserve"> na miesta vyznačené žltou farbou doplniť dobu výpožičky. Tá by nemala presiahnuť dobu platnosti zmluvy.</w:t>
      </w:r>
    </w:p>
    <w:p w14:paraId="59362A86" w14:textId="77777777" w:rsidR="00486D4F" w:rsidRPr="006C0821" w:rsidRDefault="00486D4F" w:rsidP="00486D4F">
      <w:pPr>
        <w:keepNext/>
        <w:spacing w:before="400" w:after="60"/>
        <w:jc w:val="center"/>
        <w:rPr>
          <w:b/>
          <w:szCs w:val="24"/>
          <w:highlight w:val="yellow"/>
        </w:rPr>
      </w:pPr>
      <w:r w:rsidRPr="006C0821">
        <w:rPr>
          <w:b/>
          <w:szCs w:val="24"/>
          <w:highlight w:val="yellow"/>
        </w:rPr>
        <w:t>Článok I</w:t>
      </w:r>
      <w:r>
        <w:rPr>
          <w:b/>
          <w:szCs w:val="24"/>
          <w:highlight w:val="yellow"/>
        </w:rPr>
        <w:t>V</w:t>
      </w:r>
      <w:r w:rsidRPr="006C0821">
        <w:rPr>
          <w:b/>
          <w:szCs w:val="24"/>
          <w:highlight w:val="yellow"/>
        </w:rPr>
        <w:t>.</w:t>
      </w:r>
    </w:p>
    <w:p w14:paraId="0E0A419B" w14:textId="77777777" w:rsidR="00486D4F" w:rsidRPr="009B4FF7" w:rsidRDefault="00486D4F" w:rsidP="00486D4F">
      <w:pPr>
        <w:keepNext/>
        <w:jc w:val="center"/>
        <w:rPr>
          <w:b/>
          <w:bCs/>
          <w:szCs w:val="24"/>
        </w:rPr>
      </w:pPr>
      <w:r w:rsidRPr="006C0821">
        <w:rPr>
          <w:b/>
          <w:bCs/>
          <w:szCs w:val="24"/>
          <w:highlight w:val="yellow"/>
        </w:rPr>
        <w:t>PRÁVA A POVINNOSTI ZMLUVNÝCH STRÁN</w:t>
      </w:r>
    </w:p>
    <w:p w14:paraId="3A839281" w14:textId="25D9CBE2" w:rsidR="00486D4F" w:rsidRPr="00F96EC3" w:rsidRDefault="00486D4F" w:rsidP="00486D4F">
      <w:pPr>
        <w:tabs>
          <w:tab w:val="left" w:pos="3402"/>
        </w:tabs>
        <w:spacing w:before="300" w:after="160"/>
        <w:ind w:left="567" w:hanging="567"/>
      </w:pPr>
      <w:r>
        <w:t xml:space="preserve">1. </w:t>
      </w:r>
      <w: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>rámci predmetného ustanovenia je potrebné špecifikovať</w:t>
      </w:r>
      <w:r>
        <w:rPr>
          <w:i/>
          <w:iCs/>
        </w:rPr>
        <w:t xml:space="preserve"> lehotu, v rámci ktorej požičiavateľ</w:t>
      </w:r>
      <w:r w:rsidRPr="00F27D9A">
        <w:rPr>
          <w:i/>
          <w:iCs/>
        </w:rPr>
        <w:t xml:space="preserve"> poskytne </w:t>
      </w:r>
      <w:r>
        <w:rPr>
          <w:i/>
          <w:iCs/>
        </w:rPr>
        <w:t xml:space="preserve">predmet výpožičky </w:t>
      </w:r>
      <w:r w:rsidR="00C7364B">
        <w:rPr>
          <w:i/>
          <w:iCs/>
        </w:rPr>
        <w:t>vy</w:t>
      </w:r>
      <w:r>
        <w:rPr>
          <w:i/>
          <w:iCs/>
        </w:rPr>
        <w:t>požičiavateľovi</w:t>
      </w:r>
      <w:r w:rsidRPr="00F27D9A">
        <w:rPr>
          <w:i/>
          <w:iCs/>
        </w:rPr>
        <w:t xml:space="preserve">, a to číslicou aj slovom na miesta vyznačené žltou farbou. V predmetnom ustanovení je tiež možné upraviť aj miesto dodania pre prípad, že </w:t>
      </w:r>
      <w:r>
        <w:rPr>
          <w:i/>
          <w:iCs/>
        </w:rPr>
        <w:t>vypožičiavateľ</w:t>
      </w:r>
      <w:r w:rsidRPr="00F27D9A">
        <w:rPr>
          <w:i/>
          <w:iCs/>
        </w:rPr>
        <w:t xml:space="preserve"> osobitne nešpecifikuje miesto dodania, prípadne je možné si vopred presne špecifikovať adresu, na ktorú bude </w:t>
      </w:r>
      <w:r>
        <w:rPr>
          <w:i/>
          <w:iCs/>
        </w:rPr>
        <w:t xml:space="preserve">predmet výpožičky </w:t>
      </w:r>
      <w:r w:rsidRPr="00F27D9A">
        <w:rPr>
          <w:i/>
          <w:iCs/>
        </w:rPr>
        <w:t>dodaný.</w:t>
      </w:r>
    </w:p>
    <w:p w14:paraId="6498255E" w14:textId="77777777" w:rsidR="00486D4F" w:rsidRPr="00F27D9A" w:rsidRDefault="00486D4F" w:rsidP="00486D4F">
      <w:pPr>
        <w:tabs>
          <w:tab w:val="left" w:pos="3402"/>
        </w:tabs>
        <w:spacing w:before="300" w:after="160"/>
        <w:ind w:left="567" w:hanging="567"/>
        <w:rPr>
          <w:i/>
          <w:iCs/>
        </w:rPr>
      </w:pPr>
      <w:r w:rsidRPr="00F96EC3">
        <w:t>4</w:t>
      </w:r>
      <w:r>
        <w:rPr>
          <w:i/>
          <w:iCs/>
        </w:rPr>
        <w:t>.</w:t>
      </w:r>
      <w:r>
        <w:rPr>
          <w:i/>
          <w:iCs/>
        </w:rP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>rámci predmetného ustanovenia je potrebné špecifikovať</w:t>
      </w:r>
      <w:r>
        <w:rPr>
          <w:i/>
          <w:iCs/>
        </w:rPr>
        <w:t xml:space="preserve"> účel, na ktorý sa predmet výpožičky bude užívať.</w:t>
      </w:r>
    </w:p>
    <w:p w14:paraId="3BDE846E" w14:textId="77777777" w:rsidR="00486D4F" w:rsidRDefault="00486D4F" w:rsidP="00486D4F">
      <w:pPr>
        <w:tabs>
          <w:tab w:val="left" w:pos="3402"/>
        </w:tabs>
        <w:spacing w:before="300" w:after="160"/>
        <w:ind w:left="567" w:hanging="567"/>
        <w:rPr>
          <w:i/>
          <w:iCs/>
        </w:rPr>
      </w:pPr>
      <w:r>
        <w:t>11.</w:t>
      </w:r>
      <w: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>rámci predmetného ustanovenia je</w:t>
      </w:r>
      <w:r>
        <w:rPr>
          <w:i/>
          <w:iCs/>
        </w:rPr>
        <w:t xml:space="preserve"> možné upraviť lehotu pre vrátenie predmetu výpožičky a špecifikovať dohodnutú lehotu </w:t>
      </w:r>
      <w:r w:rsidRPr="00A27372">
        <w:rPr>
          <w:i/>
          <w:iCs/>
        </w:rPr>
        <w:t>číslicou aj slovom</w:t>
      </w:r>
      <w:r>
        <w:rPr>
          <w:i/>
          <w:iCs/>
        </w:rPr>
        <w:t xml:space="preserve"> na miesta vyznačené žltou farbou.</w:t>
      </w:r>
    </w:p>
    <w:p w14:paraId="628B3E69" w14:textId="77777777" w:rsidR="00486D4F" w:rsidRPr="006C0821" w:rsidRDefault="00486D4F" w:rsidP="00486D4F">
      <w:pPr>
        <w:keepNext/>
        <w:spacing w:before="400" w:after="60"/>
        <w:jc w:val="center"/>
        <w:rPr>
          <w:b/>
          <w:szCs w:val="24"/>
          <w:highlight w:val="yellow"/>
        </w:rPr>
      </w:pPr>
      <w:r w:rsidRPr="006C0821">
        <w:rPr>
          <w:b/>
          <w:szCs w:val="24"/>
          <w:highlight w:val="yellow"/>
        </w:rPr>
        <w:t xml:space="preserve">Článok </w:t>
      </w:r>
      <w:r>
        <w:rPr>
          <w:b/>
          <w:szCs w:val="24"/>
          <w:highlight w:val="yellow"/>
        </w:rPr>
        <w:t>V</w:t>
      </w:r>
      <w:r w:rsidRPr="006C0821">
        <w:rPr>
          <w:b/>
          <w:szCs w:val="24"/>
          <w:highlight w:val="yellow"/>
        </w:rPr>
        <w:t>.</w:t>
      </w:r>
    </w:p>
    <w:p w14:paraId="12E622CE" w14:textId="77777777" w:rsidR="00486D4F" w:rsidRPr="009B4FF7" w:rsidRDefault="00486D4F" w:rsidP="00486D4F">
      <w:pPr>
        <w:keepNext/>
        <w:jc w:val="center"/>
        <w:rPr>
          <w:b/>
          <w:bCs/>
          <w:szCs w:val="24"/>
        </w:rPr>
      </w:pPr>
      <w:r w:rsidRPr="00F96EC3">
        <w:rPr>
          <w:b/>
          <w:bCs/>
          <w:szCs w:val="24"/>
          <w:highlight w:val="yellow"/>
        </w:rPr>
        <w:t>TRVANIE ZMLUVY</w:t>
      </w:r>
    </w:p>
    <w:p w14:paraId="21D1F874" w14:textId="77777777" w:rsidR="00486D4F" w:rsidRDefault="00486D4F" w:rsidP="00486D4F">
      <w:pPr>
        <w:tabs>
          <w:tab w:val="left" w:pos="3402"/>
        </w:tabs>
        <w:spacing w:before="300" w:after="160"/>
        <w:ind w:left="567" w:hanging="567"/>
      </w:pPr>
      <w:r>
        <w:t xml:space="preserve">1. </w:t>
      </w:r>
      <w: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>rámci predmetného ustanovenia je</w:t>
      </w:r>
      <w:r>
        <w:rPr>
          <w:i/>
          <w:iCs/>
        </w:rPr>
        <w:t xml:space="preserve"> potrebné na miesto vyznačené žltou farou doplniť dobu trvania zmluvy.</w:t>
      </w:r>
    </w:p>
    <w:sectPr w:rsidR="00486D4F" w:rsidSect="009E003A">
      <w:footerReference w:type="default" r:id="rId25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DA60" w14:textId="77777777" w:rsidR="00DE7DF0" w:rsidRDefault="00DE7DF0" w:rsidP="003E082C">
      <w:r>
        <w:separator/>
      </w:r>
    </w:p>
  </w:endnote>
  <w:endnote w:type="continuationSeparator" w:id="0">
    <w:p w14:paraId="424DAB5C" w14:textId="77777777" w:rsidR="00DE7DF0" w:rsidRDefault="00DE7DF0" w:rsidP="003E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BBEA" w14:textId="42190FB8" w:rsidR="00DF2E38" w:rsidRPr="009E003A" w:rsidRDefault="009E003A" w:rsidP="009E003A">
    <w:pPr>
      <w:pStyle w:val="Pta"/>
      <w:jc w:val="center"/>
    </w:pPr>
    <w:r w:rsidRPr="003927DC">
      <w:rPr>
        <w:sz w:val="16"/>
      </w:rPr>
      <w:fldChar w:fldCharType="begin"/>
    </w:r>
    <w:r w:rsidRPr="003927DC">
      <w:rPr>
        <w:sz w:val="16"/>
      </w:rPr>
      <w:instrText xml:space="preserve"> PAGE   \* MERGEFORMAT </w:instrText>
    </w:r>
    <w:r w:rsidRPr="003927DC">
      <w:rPr>
        <w:sz w:val="16"/>
      </w:rPr>
      <w:fldChar w:fldCharType="separate"/>
    </w:r>
    <w:r>
      <w:rPr>
        <w:noProof/>
        <w:sz w:val="16"/>
      </w:rPr>
      <w:t>1</w:t>
    </w:r>
    <w:r w:rsidRPr="003927DC">
      <w:rPr>
        <w:sz w:val="16"/>
      </w:rPr>
      <w:fldChar w:fldCharType="end"/>
    </w:r>
    <w:r w:rsidRPr="003927DC">
      <w:rPr>
        <w:sz w:val="16"/>
      </w:rPr>
      <w:t xml:space="preserve"> / </w:t>
    </w:r>
    <w:r w:rsidRPr="003927DC">
      <w:rPr>
        <w:sz w:val="16"/>
      </w:rPr>
      <w:fldChar w:fldCharType="begin"/>
    </w:r>
    <w:r w:rsidRPr="003927DC">
      <w:rPr>
        <w:sz w:val="16"/>
      </w:rPr>
      <w:instrText xml:space="preserve"> NUMPAGES   \* MERGEFORMAT </w:instrText>
    </w:r>
    <w:r w:rsidRPr="003927DC">
      <w:rPr>
        <w:sz w:val="16"/>
      </w:rPr>
      <w:fldChar w:fldCharType="separate"/>
    </w:r>
    <w:r>
      <w:rPr>
        <w:noProof/>
        <w:sz w:val="16"/>
      </w:rPr>
      <w:t>2</w:t>
    </w:r>
    <w:r w:rsidRPr="003927D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9CBC" w14:textId="77777777" w:rsidR="00DE7DF0" w:rsidRDefault="00DE7DF0" w:rsidP="003E082C">
      <w:r>
        <w:separator/>
      </w:r>
    </w:p>
  </w:footnote>
  <w:footnote w:type="continuationSeparator" w:id="0">
    <w:p w14:paraId="6592DB7E" w14:textId="77777777" w:rsidR="00DE7DF0" w:rsidRDefault="00DE7DF0" w:rsidP="003E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9B1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" w15:restartNumberingAfterBreak="0">
    <w:nsid w:val="0E754A49"/>
    <w:multiLevelType w:val="hybridMultilevel"/>
    <w:tmpl w:val="49F23C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02D2"/>
    <w:multiLevelType w:val="hybridMultilevel"/>
    <w:tmpl w:val="B03A3634"/>
    <w:lvl w:ilvl="0" w:tplc="0488387E">
      <w:start w:val="2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01D0"/>
    <w:multiLevelType w:val="hybridMultilevel"/>
    <w:tmpl w:val="827EB158"/>
    <w:lvl w:ilvl="0" w:tplc="79C636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3765E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5" w15:restartNumberingAfterBreak="0">
    <w:nsid w:val="15453FC8"/>
    <w:multiLevelType w:val="hybridMultilevel"/>
    <w:tmpl w:val="97181998"/>
    <w:lvl w:ilvl="0" w:tplc="67F485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71E0D0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401B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7" w15:restartNumberingAfterBreak="0">
    <w:nsid w:val="23397587"/>
    <w:multiLevelType w:val="hybridMultilevel"/>
    <w:tmpl w:val="455EA13A"/>
    <w:lvl w:ilvl="0" w:tplc="271E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D5AA6"/>
    <w:multiLevelType w:val="hybridMultilevel"/>
    <w:tmpl w:val="5B30BBCA"/>
    <w:lvl w:ilvl="0" w:tplc="28E89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67609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0" w15:restartNumberingAfterBreak="0">
    <w:nsid w:val="3B3A6F35"/>
    <w:multiLevelType w:val="hybridMultilevel"/>
    <w:tmpl w:val="24CC1718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3247C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2" w15:restartNumberingAfterBreak="0">
    <w:nsid w:val="453248CD"/>
    <w:multiLevelType w:val="multilevel"/>
    <w:tmpl w:val="5484C2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A3B0E21"/>
    <w:multiLevelType w:val="hybridMultilevel"/>
    <w:tmpl w:val="5360F3D0"/>
    <w:lvl w:ilvl="0" w:tplc="96F82422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B527F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5" w15:restartNumberingAfterBreak="0">
    <w:nsid w:val="4C565774"/>
    <w:multiLevelType w:val="hybridMultilevel"/>
    <w:tmpl w:val="9BCA06F0"/>
    <w:lvl w:ilvl="0" w:tplc="800A7A1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B52C1"/>
    <w:multiLevelType w:val="hybridMultilevel"/>
    <w:tmpl w:val="C1603BF8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60B2F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8" w15:restartNumberingAfterBreak="0">
    <w:nsid w:val="507C7498"/>
    <w:multiLevelType w:val="multilevel"/>
    <w:tmpl w:val="C444EE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9" w15:restartNumberingAfterBreak="0">
    <w:nsid w:val="518D50FE"/>
    <w:multiLevelType w:val="multilevel"/>
    <w:tmpl w:val="DA8A6A9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0" w15:restartNumberingAfterBreak="0">
    <w:nsid w:val="55DE7A2E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1" w15:restartNumberingAfterBreak="0">
    <w:nsid w:val="587D7749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2" w15:restartNumberingAfterBreak="0">
    <w:nsid w:val="58F57F88"/>
    <w:multiLevelType w:val="hybridMultilevel"/>
    <w:tmpl w:val="959C10E4"/>
    <w:lvl w:ilvl="0" w:tplc="CA221446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A3C7295"/>
    <w:multiLevelType w:val="hybridMultilevel"/>
    <w:tmpl w:val="52FC1702"/>
    <w:lvl w:ilvl="0" w:tplc="FD30A05C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D3613B"/>
    <w:multiLevelType w:val="hybridMultilevel"/>
    <w:tmpl w:val="A950DDD4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01558"/>
    <w:multiLevelType w:val="hybridMultilevel"/>
    <w:tmpl w:val="F8CC5D18"/>
    <w:lvl w:ilvl="0" w:tplc="12D6E036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0A43A73"/>
    <w:multiLevelType w:val="hybridMultilevel"/>
    <w:tmpl w:val="EF44B250"/>
    <w:lvl w:ilvl="0" w:tplc="28E89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27B30"/>
    <w:multiLevelType w:val="hybridMultilevel"/>
    <w:tmpl w:val="45B218C0"/>
    <w:lvl w:ilvl="0" w:tplc="77B283A8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D7BCF"/>
    <w:multiLevelType w:val="hybridMultilevel"/>
    <w:tmpl w:val="A950DDD4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33E61"/>
    <w:multiLevelType w:val="hybridMultilevel"/>
    <w:tmpl w:val="75E8DA80"/>
    <w:lvl w:ilvl="0" w:tplc="99A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E4442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31" w15:restartNumberingAfterBreak="0">
    <w:nsid w:val="6D551D68"/>
    <w:multiLevelType w:val="hybridMultilevel"/>
    <w:tmpl w:val="A74E0F84"/>
    <w:lvl w:ilvl="0" w:tplc="79C636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D219D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33" w15:restartNumberingAfterBreak="0">
    <w:nsid w:val="6FCA6676"/>
    <w:multiLevelType w:val="hybridMultilevel"/>
    <w:tmpl w:val="EEDE6ED8"/>
    <w:lvl w:ilvl="0" w:tplc="12D6E0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4066B"/>
    <w:multiLevelType w:val="hybridMultilevel"/>
    <w:tmpl w:val="45B218C0"/>
    <w:lvl w:ilvl="0" w:tplc="FFFFFFFF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B0A8D"/>
    <w:multiLevelType w:val="hybridMultilevel"/>
    <w:tmpl w:val="C7128BB6"/>
    <w:lvl w:ilvl="0" w:tplc="12D6E036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D2136E7"/>
    <w:multiLevelType w:val="hybridMultilevel"/>
    <w:tmpl w:val="5F548F42"/>
    <w:lvl w:ilvl="0" w:tplc="0748B5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A2BA8"/>
    <w:multiLevelType w:val="hybridMultilevel"/>
    <w:tmpl w:val="216203E2"/>
    <w:lvl w:ilvl="0" w:tplc="771E4152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B0AF5"/>
    <w:multiLevelType w:val="hybridMultilevel"/>
    <w:tmpl w:val="39D28CE0"/>
    <w:lvl w:ilvl="0" w:tplc="28E89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769210">
    <w:abstractNumId w:val="9"/>
  </w:num>
  <w:num w:numId="2" w16cid:durableId="578945229">
    <w:abstractNumId w:val="20"/>
  </w:num>
  <w:num w:numId="3" w16cid:durableId="1729576035">
    <w:abstractNumId w:val="14"/>
  </w:num>
  <w:num w:numId="4" w16cid:durableId="1454052917">
    <w:abstractNumId w:val="4"/>
  </w:num>
  <w:num w:numId="5" w16cid:durableId="781220306">
    <w:abstractNumId w:val="19"/>
  </w:num>
  <w:num w:numId="6" w16cid:durableId="785999827">
    <w:abstractNumId w:val="0"/>
  </w:num>
  <w:num w:numId="7" w16cid:durableId="1705907868">
    <w:abstractNumId w:val="21"/>
  </w:num>
  <w:num w:numId="8" w16cid:durableId="404109002">
    <w:abstractNumId w:val="18"/>
  </w:num>
  <w:num w:numId="9" w16cid:durableId="622342194">
    <w:abstractNumId w:val="30"/>
  </w:num>
  <w:num w:numId="10" w16cid:durableId="989946797">
    <w:abstractNumId w:val="11"/>
  </w:num>
  <w:num w:numId="11" w16cid:durableId="557596500">
    <w:abstractNumId w:val="32"/>
  </w:num>
  <w:num w:numId="12" w16cid:durableId="1067536792">
    <w:abstractNumId w:val="12"/>
  </w:num>
  <w:num w:numId="13" w16cid:durableId="191772782">
    <w:abstractNumId w:val="1"/>
  </w:num>
  <w:num w:numId="14" w16cid:durableId="606547124">
    <w:abstractNumId w:val="3"/>
  </w:num>
  <w:num w:numId="15" w16cid:durableId="669067822">
    <w:abstractNumId w:val="38"/>
  </w:num>
  <w:num w:numId="16" w16cid:durableId="1437098722">
    <w:abstractNumId w:val="26"/>
  </w:num>
  <w:num w:numId="17" w16cid:durableId="1056972332">
    <w:abstractNumId w:val="8"/>
  </w:num>
  <w:num w:numId="18" w16cid:durableId="577831922">
    <w:abstractNumId w:val="5"/>
  </w:num>
  <w:num w:numId="19" w16cid:durableId="2048870030">
    <w:abstractNumId w:val="31"/>
  </w:num>
  <w:num w:numId="20" w16cid:durableId="1789423542">
    <w:abstractNumId w:val="15"/>
  </w:num>
  <w:num w:numId="21" w16cid:durableId="1882325934">
    <w:abstractNumId w:val="36"/>
  </w:num>
  <w:num w:numId="22" w16cid:durableId="1717192796">
    <w:abstractNumId w:val="16"/>
  </w:num>
  <w:num w:numId="23" w16cid:durableId="1109664151">
    <w:abstractNumId w:val="35"/>
  </w:num>
  <w:num w:numId="24" w16cid:durableId="1204319317">
    <w:abstractNumId w:val="29"/>
  </w:num>
  <w:num w:numId="25" w16cid:durableId="1089885703">
    <w:abstractNumId w:val="33"/>
  </w:num>
  <w:num w:numId="26" w16cid:durableId="195166662">
    <w:abstractNumId w:val="10"/>
  </w:num>
  <w:num w:numId="27" w16cid:durableId="614293415">
    <w:abstractNumId w:val="7"/>
  </w:num>
  <w:num w:numId="28" w16cid:durableId="1585455337">
    <w:abstractNumId w:val="13"/>
  </w:num>
  <w:num w:numId="29" w16cid:durableId="1417093778">
    <w:abstractNumId w:val="25"/>
  </w:num>
  <w:num w:numId="30" w16cid:durableId="1887256630">
    <w:abstractNumId w:val="24"/>
  </w:num>
  <w:num w:numId="31" w16cid:durableId="412316687">
    <w:abstractNumId w:val="28"/>
  </w:num>
  <w:num w:numId="32" w16cid:durableId="783960924">
    <w:abstractNumId w:val="27"/>
  </w:num>
  <w:num w:numId="33" w16cid:durableId="1623534481">
    <w:abstractNumId w:val="2"/>
  </w:num>
  <w:num w:numId="34" w16cid:durableId="878206931">
    <w:abstractNumId w:val="37"/>
  </w:num>
  <w:num w:numId="35" w16cid:durableId="955522086">
    <w:abstractNumId w:val="17"/>
  </w:num>
  <w:num w:numId="36" w16cid:durableId="118762667">
    <w:abstractNumId w:val="6"/>
  </w:num>
  <w:num w:numId="37" w16cid:durableId="393167297">
    <w:abstractNumId w:val="22"/>
  </w:num>
  <w:num w:numId="38" w16cid:durableId="2003965212">
    <w:abstractNumId w:val="23"/>
  </w:num>
  <w:num w:numId="39" w16cid:durableId="175107837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2C"/>
    <w:rsid w:val="00045608"/>
    <w:rsid w:val="00060721"/>
    <w:rsid w:val="00061D28"/>
    <w:rsid w:val="000655DE"/>
    <w:rsid w:val="000E76F2"/>
    <w:rsid w:val="00117179"/>
    <w:rsid w:val="00124612"/>
    <w:rsid w:val="00126A37"/>
    <w:rsid w:val="00132D4A"/>
    <w:rsid w:val="0015686A"/>
    <w:rsid w:val="001A407B"/>
    <w:rsid w:val="001A5AD3"/>
    <w:rsid w:val="001C530A"/>
    <w:rsid w:val="001C79FC"/>
    <w:rsid w:val="001F2483"/>
    <w:rsid w:val="002030F7"/>
    <w:rsid w:val="00231BF1"/>
    <w:rsid w:val="00270B9E"/>
    <w:rsid w:val="002B3F07"/>
    <w:rsid w:val="00327A39"/>
    <w:rsid w:val="003350D6"/>
    <w:rsid w:val="00336AE2"/>
    <w:rsid w:val="003470BB"/>
    <w:rsid w:val="003529B1"/>
    <w:rsid w:val="003548D4"/>
    <w:rsid w:val="00381DD6"/>
    <w:rsid w:val="003E082C"/>
    <w:rsid w:val="00404D9D"/>
    <w:rsid w:val="004061F1"/>
    <w:rsid w:val="0043757B"/>
    <w:rsid w:val="00445B42"/>
    <w:rsid w:val="00477E2D"/>
    <w:rsid w:val="0048427A"/>
    <w:rsid w:val="00486D4F"/>
    <w:rsid w:val="004E47C7"/>
    <w:rsid w:val="00521822"/>
    <w:rsid w:val="0052362F"/>
    <w:rsid w:val="00554754"/>
    <w:rsid w:val="00565CBE"/>
    <w:rsid w:val="0059749D"/>
    <w:rsid w:val="005D4D17"/>
    <w:rsid w:val="005F3A1D"/>
    <w:rsid w:val="00605B24"/>
    <w:rsid w:val="00610CF4"/>
    <w:rsid w:val="006119D9"/>
    <w:rsid w:val="006145E2"/>
    <w:rsid w:val="00615DEC"/>
    <w:rsid w:val="006170F4"/>
    <w:rsid w:val="006204FF"/>
    <w:rsid w:val="00664AC1"/>
    <w:rsid w:val="006668DF"/>
    <w:rsid w:val="006B1558"/>
    <w:rsid w:val="006C3A4D"/>
    <w:rsid w:val="006E081A"/>
    <w:rsid w:val="006F0A0E"/>
    <w:rsid w:val="00704AFC"/>
    <w:rsid w:val="0071399A"/>
    <w:rsid w:val="007D3E7C"/>
    <w:rsid w:val="007F18AB"/>
    <w:rsid w:val="00830E20"/>
    <w:rsid w:val="00852948"/>
    <w:rsid w:val="008A30B5"/>
    <w:rsid w:val="008D46DB"/>
    <w:rsid w:val="008D4749"/>
    <w:rsid w:val="008E5498"/>
    <w:rsid w:val="009260F6"/>
    <w:rsid w:val="009417F8"/>
    <w:rsid w:val="00950994"/>
    <w:rsid w:val="00953F5D"/>
    <w:rsid w:val="0095674F"/>
    <w:rsid w:val="009E003A"/>
    <w:rsid w:val="00A52C8F"/>
    <w:rsid w:val="00A617BD"/>
    <w:rsid w:val="00AF1257"/>
    <w:rsid w:val="00AF3F48"/>
    <w:rsid w:val="00AF5700"/>
    <w:rsid w:val="00B015E1"/>
    <w:rsid w:val="00B24A1E"/>
    <w:rsid w:val="00B44B82"/>
    <w:rsid w:val="00B72ABD"/>
    <w:rsid w:val="00B751A7"/>
    <w:rsid w:val="00BB267C"/>
    <w:rsid w:val="00C174C6"/>
    <w:rsid w:val="00C17E20"/>
    <w:rsid w:val="00C6336C"/>
    <w:rsid w:val="00C7364B"/>
    <w:rsid w:val="00C864B6"/>
    <w:rsid w:val="00CC4287"/>
    <w:rsid w:val="00D219CC"/>
    <w:rsid w:val="00D46683"/>
    <w:rsid w:val="00D525A0"/>
    <w:rsid w:val="00D64A99"/>
    <w:rsid w:val="00D8431B"/>
    <w:rsid w:val="00DA4BA9"/>
    <w:rsid w:val="00DB6B43"/>
    <w:rsid w:val="00DC66A9"/>
    <w:rsid w:val="00DD1416"/>
    <w:rsid w:val="00DD7E05"/>
    <w:rsid w:val="00DE7DF0"/>
    <w:rsid w:val="00DF04B1"/>
    <w:rsid w:val="00DF2E38"/>
    <w:rsid w:val="00E202CE"/>
    <w:rsid w:val="00E56381"/>
    <w:rsid w:val="00E83062"/>
    <w:rsid w:val="00F212F2"/>
    <w:rsid w:val="00F365EE"/>
    <w:rsid w:val="00F523A7"/>
    <w:rsid w:val="00F55F6B"/>
    <w:rsid w:val="00FB13DE"/>
    <w:rsid w:val="00FB53A2"/>
    <w:rsid w:val="00F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3D60D"/>
  <w15:chartTrackingRefBased/>
  <w15:docId w15:val="{8456B0D5-E880-4F52-81DD-1B9B7945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26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Heading 1 Alt+1"/>
    <w:basedOn w:val="Normlny"/>
    <w:next w:val="Normlny"/>
    <w:link w:val="Nadpis1Char"/>
    <w:qFormat/>
    <w:rsid w:val="003E082C"/>
    <w:pPr>
      <w:tabs>
        <w:tab w:val="left" w:pos="22"/>
      </w:tabs>
      <w:spacing w:before="100" w:after="100" w:line="288" w:lineRule="auto"/>
      <w:outlineLvl w:val="0"/>
    </w:pPr>
    <w:rPr>
      <w:b/>
      <w:smallCaps/>
      <w:kern w:val="28"/>
      <w:sz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 1 Alt+1 Char"/>
    <w:basedOn w:val="Predvolenpsmoodseku"/>
    <w:link w:val="Nadpis1"/>
    <w:rsid w:val="003E082C"/>
    <w:rPr>
      <w:rFonts w:ascii="Times New Roman" w:eastAsia="Times New Roman" w:hAnsi="Times New Roman" w:cs="Times New Roman"/>
      <w:b/>
      <w:smallCaps/>
      <w:kern w:val="28"/>
      <w:sz w:val="20"/>
      <w:szCs w:val="20"/>
      <w:lang w:val="en-GB" w:eastAsia="cs-CZ"/>
    </w:rPr>
  </w:style>
  <w:style w:type="paragraph" w:styleId="Hlavika">
    <w:name w:val="header"/>
    <w:basedOn w:val="Normlny"/>
    <w:link w:val="HlavikaChar"/>
    <w:rsid w:val="003E082C"/>
    <w:pPr>
      <w:tabs>
        <w:tab w:val="center" w:pos="4536"/>
        <w:tab w:val="right" w:pos="9072"/>
      </w:tabs>
    </w:pPr>
    <w:rPr>
      <w:lang w:val="en-GB"/>
    </w:rPr>
  </w:style>
  <w:style w:type="character" w:customStyle="1" w:styleId="HlavikaChar">
    <w:name w:val="Hlavička Char"/>
    <w:basedOn w:val="Predvolenpsmoodseku"/>
    <w:link w:val="Hlavika"/>
    <w:rsid w:val="003E082C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Pta">
    <w:name w:val="footer"/>
    <w:basedOn w:val="Normlny"/>
    <w:link w:val="PtaChar"/>
    <w:rsid w:val="003E082C"/>
    <w:pPr>
      <w:tabs>
        <w:tab w:val="center" w:pos="4536"/>
        <w:tab w:val="right" w:pos="9072"/>
      </w:tabs>
    </w:pPr>
    <w:rPr>
      <w:lang w:val="en-GB"/>
    </w:rPr>
  </w:style>
  <w:style w:type="character" w:customStyle="1" w:styleId="PtaChar">
    <w:name w:val="Päta Char"/>
    <w:basedOn w:val="Predvolenpsmoodseku"/>
    <w:link w:val="Pta"/>
    <w:rsid w:val="003E082C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any">
    <w:name w:val="page number"/>
    <w:basedOn w:val="Predvolenpsmoodseku"/>
    <w:rsid w:val="003E082C"/>
  </w:style>
  <w:style w:type="paragraph" w:styleId="Obsah1">
    <w:name w:val="toc 1"/>
    <w:basedOn w:val="Normlny"/>
    <w:next w:val="Normlny"/>
    <w:autoRedefine/>
    <w:uiPriority w:val="39"/>
    <w:rsid w:val="003E082C"/>
    <w:pPr>
      <w:tabs>
        <w:tab w:val="left" w:pos="400"/>
        <w:tab w:val="right" w:leader="dot" w:pos="9062"/>
      </w:tabs>
      <w:spacing w:before="120" w:after="120"/>
    </w:pPr>
    <w:rPr>
      <w:caps/>
      <w:noProof/>
      <w:szCs w:val="22"/>
    </w:rPr>
  </w:style>
  <w:style w:type="paragraph" w:customStyle="1" w:styleId="2LiN">
    <w:name w:val="2LiN"/>
    <w:basedOn w:val="Normlny"/>
    <w:rsid w:val="003E082C"/>
    <w:pPr>
      <w:tabs>
        <w:tab w:val="num" w:pos="709"/>
      </w:tabs>
      <w:suppressAutoHyphens/>
      <w:ind w:left="709" w:hanging="709"/>
    </w:pPr>
  </w:style>
  <w:style w:type="paragraph" w:customStyle="1" w:styleId="3LiN">
    <w:name w:val="3LiN"/>
    <w:basedOn w:val="2LiN"/>
    <w:rsid w:val="003E082C"/>
    <w:pPr>
      <w:tabs>
        <w:tab w:val="clear" w:pos="709"/>
        <w:tab w:val="num" w:pos="1560"/>
      </w:tabs>
      <w:ind w:left="1560" w:hanging="720"/>
    </w:pPr>
  </w:style>
  <w:style w:type="paragraph" w:styleId="Zkladntext">
    <w:name w:val="Body Text"/>
    <w:basedOn w:val="Normlny"/>
    <w:link w:val="ZkladntextChar"/>
    <w:rsid w:val="003E082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E082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r">
    <w:name w:val="annotation reference"/>
    <w:uiPriority w:val="99"/>
    <w:unhideWhenUsed/>
    <w:rsid w:val="003E0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E082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E08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a">
    <w:name w:val="ra"/>
    <w:basedOn w:val="Predvolenpsmoodseku"/>
    <w:rsid w:val="003E082C"/>
  </w:style>
  <w:style w:type="paragraph" w:styleId="Textbubliny">
    <w:name w:val="Balloon Text"/>
    <w:basedOn w:val="Normlny"/>
    <w:link w:val="TextbublinyChar"/>
    <w:uiPriority w:val="99"/>
    <w:semiHidden/>
    <w:unhideWhenUsed/>
    <w:rsid w:val="003E08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082C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39"/>
    <w:rsid w:val="003E082C"/>
    <w:pPr>
      <w:spacing w:after="0" w:line="240" w:lineRule="auto"/>
    </w:pPr>
    <w:rPr>
      <w:rFonts w:eastAsia="Times New Roman"/>
      <w:lang w:eastAsia="ii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3E082C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0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08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E082C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E0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search_subjekt.asp" TargetMode="External"/><Relationship Id="rId13" Type="http://schemas.openxmlformats.org/officeDocument/2006/relationships/hyperlink" Target="https://www.zrsr.sk/zr_om.aspx" TargetMode="External"/><Relationship Id="rId18" Type="http://schemas.openxmlformats.org/officeDocument/2006/relationships/hyperlink" Target="https://www.orsr.sk/search_subjekt.as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rsr.sk/zr_om.aspx" TargetMode="External"/><Relationship Id="rId7" Type="http://schemas.openxmlformats.org/officeDocument/2006/relationships/hyperlink" Target="https://www.orsr.sk/search_subjekt.asp" TargetMode="External"/><Relationship Id="rId12" Type="http://schemas.openxmlformats.org/officeDocument/2006/relationships/hyperlink" Target="https://www.zrsr.sk/zr_om.aspx" TargetMode="External"/><Relationship Id="rId17" Type="http://schemas.openxmlformats.org/officeDocument/2006/relationships/hyperlink" Target="https://www.orsr.sk/search_subjekt.as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orsr.sk/search_subjekt.asp" TargetMode="External"/><Relationship Id="rId20" Type="http://schemas.openxmlformats.org/officeDocument/2006/relationships/hyperlink" Target="https://www.orsr.sk/search_subjek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sr.sk/search_subjekt.asp" TargetMode="External"/><Relationship Id="rId24" Type="http://schemas.openxmlformats.org/officeDocument/2006/relationships/hyperlink" Target="https://www.zrsr.sk/zr_om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rsr.sk/zr_om.aspx" TargetMode="External"/><Relationship Id="rId23" Type="http://schemas.openxmlformats.org/officeDocument/2006/relationships/hyperlink" Target="https://www.zrsr.sk/zr_om.aspx" TargetMode="External"/><Relationship Id="rId10" Type="http://schemas.openxmlformats.org/officeDocument/2006/relationships/hyperlink" Target="https://www.orsr.sk/search_subjekt.asp" TargetMode="External"/><Relationship Id="rId19" Type="http://schemas.openxmlformats.org/officeDocument/2006/relationships/hyperlink" Target="https://www.orsr.sk/search_subjek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sr.sk/search_subjekt.asp" TargetMode="External"/><Relationship Id="rId14" Type="http://schemas.openxmlformats.org/officeDocument/2006/relationships/hyperlink" Target="https://www.zrsr.sk/zr_om.aspx" TargetMode="External"/><Relationship Id="rId22" Type="http://schemas.openxmlformats.org/officeDocument/2006/relationships/hyperlink" Target="https://www.zrsr.sk/zr_om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POLAKOVIČ &amp; PARTNERS</Company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Marko Polakovič</cp:lastModifiedBy>
  <cp:revision>3</cp:revision>
  <dcterms:created xsi:type="dcterms:W3CDTF">2023-05-12T09:38:00Z</dcterms:created>
  <dcterms:modified xsi:type="dcterms:W3CDTF">2023-05-12T10:50:00Z</dcterms:modified>
</cp:coreProperties>
</file>